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9047B6D" w14:textId="77777777" w:rsidR="009137AE" w:rsidRDefault="00000000" w:rsidP="00FF6DF0">
      <w:pPr>
        <w:pStyle w:val="Title"/>
        <w:spacing w:before="0"/>
      </w:pPr>
      <w:bookmarkStart w:id="0" w:name="_gjdgxs" w:colFirst="0" w:colLast="0"/>
      <w:bookmarkEnd w:id="0"/>
      <w:r>
        <w:t>Computer Misuse Act homework</w:t>
      </w:r>
    </w:p>
    <w:p w14:paraId="1BFFD78C" w14:textId="7A28ED21" w:rsidR="009137AE" w:rsidRDefault="00000000">
      <w:r>
        <w:t>Use the Computer Misuse Act fact sheet</w:t>
      </w:r>
      <w:r w:rsidR="00DC35CD">
        <w:t xml:space="preserve"> on the next page</w:t>
      </w:r>
      <w:r>
        <w:t xml:space="preserve"> to help you determine </w:t>
      </w:r>
      <w:proofErr w:type="gramStart"/>
      <w:r>
        <w:t>whether or not</w:t>
      </w:r>
      <w:proofErr w:type="gramEnd"/>
      <w:r>
        <w:t xml:space="preserve"> the actions below would be prosecuted under the Computer Misuse Act (1990). Justify your answers.</w:t>
      </w:r>
    </w:p>
    <w:p w14:paraId="40FCCC42" w14:textId="77777777" w:rsidR="009137AE" w:rsidRDefault="009137AE"/>
    <w:tbl>
      <w:tblPr>
        <w:tblStyle w:val="a"/>
        <w:tblW w:w="14955" w:type="dxa"/>
        <w:tblInd w:w="-4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640"/>
        <w:gridCol w:w="2100"/>
        <w:gridCol w:w="1935"/>
        <w:gridCol w:w="5280"/>
      </w:tblGrid>
      <w:tr w:rsidR="009137AE" w14:paraId="6145B2F9" w14:textId="77777777">
        <w:tc>
          <w:tcPr>
            <w:tcW w:w="5640" w:type="dxa"/>
            <w:tcMar>
              <w:top w:w="100" w:type="dxa"/>
              <w:left w:w="100" w:type="dxa"/>
              <w:bottom w:w="100" w:type="dxa"/>
              <w:right w:w="100" w:type="dxa"/>
            </w:tcMar>
          </w:tcPr>
          <w:p w14:paraId="3D34D4DF" w14:textId="77777777" w:rsidR="009137AE" w:rsidRDefault="00000000">
            <w:pPr>
              <w:widowControl w:val="0"/>
              <w:spacing w:line="240" w:lineRule="auto"/>
              <w:rPr>
                <w:b/>
              </w:rPr>
            </w:pPr>
            <w:r>
              <w:rPr>
                <w:b/>
              </w:rPr>
              <w:t>Action</w:t>
            </w:r>
          </w:p>
        </w:tc>
        <w:tc>
          <w:tcPr>
            <w:tcW w:w="2100" w:type="dxa"/>
            <w:tcMar>
              <w:top w:w="100" w:type="dxa"/>
              <w:left w:w="100" w:type="dxa"/>
              <w:bottom w:w="100" w:type="dxa"/>
              <w:right w:w="100" w:type="dxa"/>
            </w:tcMar>
          </w:tcPr>
          <w:p w14:paraId="2ED74122" w14:textId="77777777" w:rsidR="009137AE" w:rsidRDefault="00000000">
            <w:pPr>
              <w:widowControl w:val="0"/>
              <w:spacing w:line="240" w:lineRule="auto"/>
              <w:rPr>
                <w:b/>
              </w:rPr>
            </w:pPr>
            <w:r>
              <w:rPr>
                <w:b/>
              </w:rPr>
              <w:t>Does this break the Computer Misuse Act (yes/no)?</w:t>
            </w:r>
          </w:p>
        </w:tc>
        <w:tc>
          <w:tcPr>
            <w:tcW w:w="1935" w:type="dxa"/>
            <w:tcMar>
              <w:top w:w="100" w:type="dxa"/>
              <w:left w:w="100" w:type="dxa"/>
              <w:bottom w:w="100" w:type="dxa"/>
              <w:right w:w="100" w:type="dxa"/>
            </w:tcMar>
          </w:tcPr>
          <w:p w14:paraId="12EA9231" w14:textId="77777777" w:rsidR="009137AE" w:rsidRDefault="00000000">
            <w:pPr>
              <w:widowControl w:val="0"/>
              <w:spacing w:line="240" w:lineRule="auto"/>
              <w:rPr>
                <w:b/>
              </w:rPr>
            </w:pPr>
            <w:r>
              <w:rPr>
                <w:b/>
              </w:rPr>
              <w:t>If yes, which section does it break (1,2, or 3)?</w:t>
            </w:r>
          </w:p>
        </w:tc>
        <w:tc>
          <w:tcPr>
            <w:tcW w:w="5280" w:type="dxa"/>
            <w:tcMar>
              <w:top w:w="100" w:type="dxa"/>
              <w:left w:w="100" w:type="dxa"/>
              <w:bottom w:w="100" w:type="dxa"/>
              <w:right w:w="100" w:type="dxa"/>
            </w:tcMar>
          </w:tcPr>
          <w:p w14:paraId="4BF7174D" w14:textId="3DED694D" w:rsidR="009137AE" w:rsidRDefault="00000000">
            <w:pPr>
              <w:widowControl w:val="0"/>
              <w:spacing w:line="240" w:lineRule="auto"/>
              <w:rPr>
                <w:b/>
              </w:rPr>
            </w:pPr>
            <w:r>
              <w:rPr>
                <w:b/>
              </w:rPr>
              <w:t>Justify your answer</w:t>
            </w:r>
            <w:r w:rsidR="00FF6DF0">
              <w:rPr>
                <w:b/>
              </w:rPr>
              <w:t xml:space="preserve"> (in a sentence)</w:t>
            </w:r>
          </w:p>
        </w:tc>
      </w:tr>
      <w:tr w:rsidR="009137AE" w14:paraId="75511059" w14:textId="77777777">
        <w:tc>
          <w:tcPr>
            <w:tcW w:w="5640" w:type="dxa"/>
            <w:tcMar>
              <w:top w:w="100" w:type="dxa"/>
              <w:left w:w="100" w:type="dxa"/>
              <w:bottom w:w="100" w:type="dxa"/>
              <w:right w:w="100" w:type="dxa"/>
            </w:tcMar>
          </w:tcPr>
          <w:p w14:paraId="49EFD7AB" w14:textId="77777777" w:rsidR="009137AE" w:rsidRDefault="00000000">
            <w:pPr>
              <w:widowControl w:val="0"/>
              <w:spacing w:line="240" w:lineRule="auto"/>
            </w:pPr>
            <w:r>
              <w:t>Without permission, you took your friend’s phone, correctly guessed their PIN, opened their banking app, and transferred money into your account.</w:t>
            </w:r>
          </w:p>
        </w:tc>
        <w:tc>
          <w:tcPr>
            <w:tcW w:w="2100" w:type="dxa"/>
            <w:tcMar>
              <w:top w:w="100" w:type="dxa"/>
              <w:left w:w="100" w:type="dxa"/>
              <w:bottom w:w="100" w:type="dxa"/>
              <w:right w:w="100" w:type="dxa"/>
            </w:tcMar>
          </w:tcPr>
          <w:p w14:paraId="11319377" w14:textId="77777777" w:rsidR="009137AE" w:rsidRDefault="009137AE">
            <w:pPr>
              <w:widowControl w:val="0"/>
              <w:spacing w:line="240" w:lineRule="auto"/>
            </w:pPr>
          </w:p>
        </w:tc>
        <w:tc>
          <w:tcPr>
            <w:tcW w:w="1935" w:type="dxa"/>
            <w:tcMar>
              <w:top w:w="100" w:type="dxa"/>
              <w:left w:w="100" w:type="dxa"/>
              <w:bottom w:w="100" w:type="dxa"/>
              <w:right w:w="100" w:type="dxa"/>
            </w:tcMar>
          </w:tcPr>
          <w:p w14:paraId="35F2F5A0" w14:textId="77777777" w:rsidR="009137AE" w:rsidRDefault="009137AE">
            <w:pPr>
              <w:widowControl w:val="0"/>
              <w:spacing w:line="240" w:lineRule="auto"/>
            </w:pPr>
          </w:p>
        </w:tc>
        <w:tc>
          <w:tcPr>
            <w:tcW w:w="5280" w:type="dxa"/>
            <w:tcMar>
              <w:top w:w="100" w:type="dxa"/>
              <w:left w:w="100" w:type="dxa"/>
              <w:bottom w:w="100" w:type="dxa"/>
              <w:right w:w="100" w:type="dxa"/>
            </w:tcMar>
          </w:tcPr>
          <w:p w14:paraId="44C5DA36" w14:textId="77777777" w:rsidR="009137AE" w:rsidRDefault="009137AE">
            <w:pPr>
              <w:widowControl w:val="0"/>
              <w:spacing w:line="240" w:lineRule="auto"/>
            </w:pPr>
          </w:p>
        </w:tc>
      </w:tr>
      <w:tr w:rsidR="009137AE" w14:paraId="43795F75" w14:textId="77777777">
        <w:tc>
          <w:tcPr>
            <w:tcW w:w="5640" w:type="dxa"/>
            <w:tcMar>
              <w:top w:w="100" w:type="dxa"/>
              <w:left w:w="100" w:type="dxa"/>
              <w:bottom w:w="100" w:type="dxa"/>
              <w:right w:w="100" w:type="dxa"/>
            </w:tcMar>
          </w:tcPr>
          <w:p w14:paraId="41ED1227" w14:textId="77777777" w:rsidR="009137AE" w:rsidRDefault="00000000">
            <w:pPr>
              <w:widowControl w:val="0"/>
              <w:spacing w:line="240" w:lineRule="auto"/>
            </w:pPr>
            <w:r>
              <w:t>You used a brute force attack to gain access to your friend’s email account to prove a point that their password isn’t secure.</w:t>
            </w:r>
          </w:p>
        </w:tc>
        <w:tc>
          <w:tcPr>
            <w:tcW w:w="2100" w:type="dxa"/>
            <w:tcMar>
              <w:top w:w="100" w:type="dxa"/>
              <w:left w:w="100" w:type="dxa"/>
              <w:bottom w:w="100" w:type="dxa"/>
              <w:right w:w="100" w:type="dxa"/>
            </w:tcMar>
          </w:tcPr>
          <w:p w14:paraId="3EDE4AB1" w14:textId="77777777" w:rsidR="009137AE" w:rsidRDefault="009137AE">
            <w:pPr>
              <w:widowControl w:val="0"/>
              <w:spacing w:line="240" w:lineRule="auto"/>
            </w:pPr>
          </w:p>
        </w:tc>
        <w:tc>
          <w:tcPr>
            <w:tcW w:w="1935" w:type="dxa"/>
            <w:tcMar>
              <w:top w:w="100" w:type="dxa"/>
              <w:left w:w="100" w:type="dxa"/>
              <w:bottom w:w="100" w:type="dxa"/>
              <w:right w:w="100" w:type="dxa"/>
            </w:tcMar>
          </w:tcPr>
          <w:p w14:paraId="70E4510C" w14:textId="77777777" w:rsidR="009137AE" w:rsidRDefault="009137AE">
            <w:pPr>
              <w:widowControl w:val="0"/>
              <w:spacing w:line="240" w:lineRule="auto"/>
            </w:pPr>
          </w:p>
        </w:tc>
        <w:tc>
          <w:tcPr>
            <w:tcW w:w="5280" w:type="dxa"/>
            <w:tcMar>
              <w:top w:w="100" w:type="dxa"/>
              <w:left w:w="100" w:type="dxa"/>
              <w:bottom w:w="100" w:type="dxa"/>
              <w:right w:w="100" w:type="dxa"/>
            </w:tcMar>
          </w:tcPr>
          <w:p w14:paraId="02063705" w14:textId="77777777" w:rsidR="009137AE" w:rsidRDefault="009137AE">
            <w:pPr>
              <w:widowControl w:val="0"/>
              <w:spacing w:line="240" w:lineRule="auto"/>
            </w:pPr>
          </w:p>
        </w:tc>
      </w:tr>
      <w:tr w:rsidR="009137AE" w14:paraId="792F7314" w14:textId="77777777">
        <w:tc>
          <w:tcPr>
            <w:tcW w:w="5640" w:type="dxa"/>
            <w:tcMar>
              <w:top w:w="100" w:type="dxa"/>
              <w:left w:w="100" w:type="dxa"/>
              <w:bottom w:w="100" w:type="dxa"/>
              <w:right w:w="100" w:type="dxa"/>
            </w:tcMar>
          </w:tcPr>
          <w:p w14:paraId="224FDE87" w14:textId="77777777" w:rsidR="009137AE" w:rsidRDefault="00000000">
            <w:pPr>
              <w:widowControl w:val="0"/>
              <w:spacing w:line="240" w:lineRule="auto"/>
            </w:pPr>
            <w:r>
              <w:t>A work colleague leaves their computer unlocked when away from their desk, and you go onto their computer and read their emails.</w:t>
            </w:r>
          </w:p>
        </w:tc>
        <w:tc>
          <w:tcPr>
            <w:tcW w:w="2100" w:type="dxa"/>
            <w:tcMar>
              <w:top w:w="100" w:type="dxa"/>
              <w:left w:w="100" w:type="dxa"/>
              <w:bottom w:w="100" w:type="dxa"/>
              <w:right w:w="100" w:type="dxa"/>
            </w:tcMar>
          </w:tcPr>
          <w:p w14:paraId="6D18B569" w14:textId="77777777" w:rsidR="009137AE" w:rsidRDefault="009137AE">
            <w:pPr>
              <w:widowControl w:val="0"/>
              <w:spacing w:line="240" w:lineRule="auto"/>
            </w:pPr>
          </w:p>
        </w:tc>
        <w:tc>
          <w:tcPr>
            <w:tcW w:w="1935" w:type="dxa"/>
            <w:tcMar>
              <w:top w:w="100" w:type="dxa"/>
              <w:left w:w="100" w:type="dxa"/>
              <w:bottom w:w="100" w:type="dxa"/>
              <w:right w:w="100" w:type="dxa"/>
            </w:tcMar>
          </w:tcPr>
          <w:p w14:paraId="67F46B36" w14:textId="77777777" w:rsidR="009137AE" w:rsidRDefault="009137AE">
            <w:pPr>
              <w:widowControl w:val="0"/>
              <w:spacing w:line="240" w:lineRule="auto"/>
            </w:pPr>
          </w:p>
        </w:tc>
        <w:tc>
          <w:tcPr>
            <w:tcW w:w="5280" w:type="dxa"/>
            <w:tcMar>
              <w:top w:w="100" w:type="dxa"/>
              <w:left w:w="100" w:type="dxa"/>
              <w:bottom w:w="100" w:type="dxa"/>
              <w:right w:w="100" w:type="dxa"/>
            </w:tcMar>
          </w:tcPr>
          <w:p w14:paraId="26C1F061" w14:textId="77777777" w:rsidR="009137AE" w:rsidRDefault="009137AE">
            <w:pPr>
              <w:widowControl w:val="0"/>
              <w:spacing w:line="240" w:lineRule="auto"/>
            </w:pPr>
          </w:p>
        </w:tc>
      </w:tr>
      <w:tr w:rsidR="009137AE" w14:paraId="4ABC85AC" w14:textId="77777777">
        <w:tc>
          <w:tcPr>
            <w:tcW w:w="5640" w:type="dxa"/>
            <w:tcMar>
              <w:top w:w="100" w:type="dxa"/>
              <w:left w:w="100" w:type="dxa"/>
              <w:bottom w:w="100" w:type="dxa"/>
              <w:right w:w="100" w:type="dxa"/>
            </w:tcMar>
          </w:tcPr>
          <w:p w14:paraId="2C5ECF29" w14:textId="77777777" w:rsidR="009137AE" w:rsidRDefault="00000000">
            <w:pPr>
              <w:widowControl w:val="0"/>
              <w:spacing w:line="240" w:lineRule="auto"/>
            </w:pPr>
            <w:r>
              <w:t>You used a tool you downloaded to knock a friend offline from an online game they were beating you at.</w:t>
            </w:r>
          </w:p>
        </w:tc>
        <w:tc>
          <w:tcPr>
            <w:tcW w:w="2100" w:type="dxa"/>
            <w:tcMar>
              <w:top w:w="100" w:type="dxa"/>
              <w:left w:w="100" w:type="dxa"/>
              <w:bottom w:w="100" w:type="dxa"/>
              <w:right w:w="100" w:type="dxa"/>
            </w:tcMar>
          </w:tcPr>
          <w:p w14:paraId="4C3E2C57" w14:textId="77777777" w:rsidR="009137AE" w:rsidRDefault="009137AE">
            <w:pPr>
              <w:widowControl w:val="0"/>
              <w:spacing w:line="240" w:lineRule="auto"/>
            </w:pPr>
          </w:p>
        </w:tc>
        <w:tc>
          <w:tcPr>
            <w:tcW w:w="1935" w:type="dxa"/>
            <w:tcMar>
              <w:top w:w="100" w:type="dxa"/>
              <w:left w:w="100" w:type="dxa"/>
              <w:bottom w:w="100" w:type="dxa"/>
              <w:right w:w="100" w:type="dxa"/>
            </w:tcMar>
          </w:tcPr>
          <w:p w14:paraId="0837D449" w14:textId="77777777" w:rsidR="009137AE" w:rsidRDefault="009137AE">
            <w:pPr>
              <w:widowControl w:val="0"/>
              <w:spacing w:line="240" w:lineRule="auto"/>
            </w:pPr>
          </w:p>
        </w:tc>
        <w:tc>
          <w:tcPr>
            <w:tcW w:w="5280" w:type="dxa"/>
            <w:tcMar>
              <w:top w:w="100" w:type="dxa"/>
              <w:left w:w="100" w:type="dxa"/>
              <w:bottom w:w="100" w:type="dxa"/>
              <w:right w:w="100" w:type="dxa"/>
            </w:tcMar>
          </w:tcPr>
          <w:p w14:paraId="60D79D5B" w14:textId="77777777" w:rsidR="009137AE" w:rsidRDefault="009137AE">
            <w:pPr>
              <w:widowControl w:val="0"/>
              <w:spacing w:line="240" w:lineRule="auto"/>
            </w:pPr>
          </w:p>
        </w:tc>
      </w:tr>
    </w:tbl>
    <w:p w14:paraId="4C7B3ECA" w14:textId="77777777" w:rsidR="009137AE" w:rsidRDefault="009137AE">
      <w:pPr>
        <w:rPr>
          <w:color w:val="666666"/>
          <w:sz w:val="18"/>
          <w:szCs w:val="18"/>
        </w:rPr>
      </w:pPr>
    </w:p>
    <w:p w14:paraId="40731B01" w14:textId="77777777" w:rsidR="00FF6DF0" w:rsidRDefault="00FF6DF0">
      <w:pPr>
        <w:rPr>
          <w:color w:val="666666"/>
          <w:sz w:val="18"/>
          <w:szCs w:val="18"/>
        </w:rPr>
      </w:pPr>
    </w:p>
    <w:p w14:paraId="1847C21E" w14:textId="77777777" w:rsidR="00FF6DF0" w:rsidRDefault="00FF6DF0">
      <w:pPr>
        <w:rPr>
          <w:color w:val="666666"/>
          <w:sz w:val="18"/>
          <w:szCs w:val="18"/>
        </w:rPr>
      </w:pPr>
    </w:p>
    <w:p w14:paraId="45497CB4" w14:textId="77777777" w:rsidR="00FF6DF0" w:rsidRDefault="00FF6DF0">
      <w:pPr>
        <w:rPr>
          <w:color w:val="666666"/>
          <w:sz w:val="18"/>
          <w:szCs w:val="18"/>
        </w:rPr>
      </w:pPr>
    </w:p>
    <w:p w14:paraId="0D9C266B" w14:textId="77777777" w:rsidR="00FF6DF0" w:rsidRDefault="00FF6DF0">
      <w:pPr>
        <w:rPr>
          <w:color w:val="666666"/>
          <w:sz w:val="18"/>
          <w:szCs w:val="18"/>
        </w:rPr>
      </w:pPr>
    </w:p>
    <w:p w14:paraId="0B9B78AD" w14:textId="77777777" w:rsidR="00FF6DF0" w:rsidRDefault="00FF6DF0">
      <w:pPr>
        <w:rPr>
          <w:color w:val="666666"/>
          <w:sz w:val="18"/>
          <w:szCs w:val="18"/>
        </w:rPr>
      </w:pPr>
    </w:p>
    <w:p w14:paraId="23F47283" w14:textId="77777777" w:rsidR="00FF6DF0" w:rsidRDefault="00FF6DF0">
      <w:pPr>
        <w:rPr>
          <w:color w:val="666666"/>
          <w:sz w:val="18"/>
          <w:szCs w:val="18"/>
        </w:rPr>
      </w:pPr>
    </w:p>
    <w:p w14:paraId="056C6ADE" w14:textId="77777777" w:rsidR="00FF6DF0" w:rsidRDefault="00FF6DF0">
      <w:pPr>
        <w:rPr>
          <w:color w:val="666666"/>
          <w:sz w:val="18"/>
          <w:szCs w:val="18"/>
        </w:rPr>
      </w:pPr>
    </w:p>
    <w:p w14:paraId="2E638167" w14:textId="77777777" w:rsidR="00FF6DF0" w:rsidRDefault="00FF6DF0">
      <w:pPr>
        <w:rPr>
          <w:color w:val="666666"/>
          <w:sz w:val="18"/>
          <w:szCs w:val="18"/>
        </w:rPr>
      </w:pPr>
    </w:p>
    <w:p w14:paraId="0A2B2772" w14:textId="77777777" w:rsidR="00DC35CD" w:rsidRPr="00DC35CD" w:rsidRDefault="00DC35CD" w:rsidP="00DC35CD">
      <w:pPr>
        <w:pStyle w:val="Title"/>
      </w:pPr>
      <w:r w:rsidRPr="00DC35CD">
        <w:lastRenderedPageBreak/>
        <w:t>The Computer Misuse Act (1990): Fact sheet</w:t>
      </w:r>
    </w:p>
    <w:p w14:paraId="3494FD7B" w14:textId="52EA5BC4" w:rsidR="00DC35CD" w:rsidRPr="00DC35CD" w:rsidRDefault="00DC35CD" w:rsidP="00DC35CD">
      <w:pPr>
        <w:rPr>
          <w:b/>
          <w:color w:val="666666"/>
          <w:sz w:val="26"/>
          <w:szCs w:val="26"/>
        </w:rPr>
      </w:pPr>
      <w:r w:rsidRPr="00DC35CD">
        <w:rPr>
          <w:b/>
          <w:color w:val="666666"/>
          <w:sz w:val="26"/>
          <w:szCs w:val="26"/>
        </w:rPr>
        <w:t xml:space="preserve">The </w:t>
      </w:r>
      <w:r>
        <w:rPr>
          <w:b/>
          <w:color w:val="666666"/>
          <w:sz w:val="26"/>
          <w:szCs w:val="26"/>
        </w:rPr>
        <w:t>L</w:t>
      </w:r>
      <w:r w:rsidRPr="00DC35CD">
        <w:rPr>
          <w:b/>
          <w:color w:val="666666"/>
          <w:sz w:val="26"/>
          <w:szCs w:val="26"/>
        </w:rPr>
        <w:t>aw</w:t>
      </w:r>
    </w:p>
    <w:p w14:paraId="52CD32F2" w14:textId="77777777" w:rsidR="00DC35CD" w:rsidRPr="00DC35CD" w:rsidRDefault="00DC35CD" w:rsidP="00DC35CD">
      <w:pPr>
        <w:rPr>
          <w:color w:val="666666"/>
          <w:sz w:val="18"/>
          <w:szCs w:val="18"/>
        </w:rPr>
      </w:pPr>
    </w:p>
    <w:p w14:paraId="252850E5" w14:textId="77777777" w:rsidR="00DC35CD" w:rsidRPr="00DC35CD" w:rsidRDefault="00DC35CD" w:rsidP="00DC35CD">
      <w:pPr>
        <w:rPr>
          <w:color w:val="666666"/>
        </w:rPr>
      </w:pPr>
      <w:r w:rsidRPr="00DC35CD">
        <w:rPr>
          <w:color w:val="666666"/>
        </w:rPr>
        <w:t>The Computer Misuse Act (1990) and its amendments were created so that unauthorised access to computers and crimes committed using a computer could be prosecuted. The act is based on three principles and makes the following actions illegal:</w:t>
      </w:r>
    </w:p>
    <w:p w14:paraId="16B43903" w14:textId="77777777" w:rsidR="00DC35CD" w:rsidRPr="00DC35CD" w:rsidRDefault="00DC35CD" w:rsidP="00DC35CD">
      <w:pPr>
        <w:rPr>
          <w:color w:val="666666"/>
          <w:sz w:val="18"/>
          <w:szCs w:val="18"/>
        </w:rPr>
      </w:pPr>
    </w:p>
    <w:tbl>
      <w:tblPr>
        <w:tblStyle w:val="TableGridLight"/>
        <w:tblW w:w="13936" w:type="dxa"/>
        <w:tblLayout w:type="fixed"/>
        <w:tblLook w:val="0600" w:firstRow="0" w:lastRow="0" w:firstColumn="0" w:lastColumn="0" w:noHBand="1" w:noVBand="1"/>
      </w:tblPr>
      <w:tblGrid>
        <w:gridCol w:w="7549"/>
        <w:gridCol w:w="6387"/>
      </w:tblGrid>
      <w:tr w:rsidR="00DC35CD" w:rsidRPr="00DC35CD" w14:paraId="445C2D48" w14:textId="77777777" w:rsidTr="00DC35CD">
        <w:trPr>
          <w:trHeight w:val="370"/>
        </w:trPr>
        <w:tc>
          <w:tcPr>
            <w:tcW w:w="7549" w:type="dxa"/>
            <w:hideMark/>
          </w:tcPr>
          <w:p w14:paraId="1AFBD713" w14:textId="77777777" w:rsidR="00DC35CD" w:rsidRPr="00DC35CD" w:rsidRDefault="00DC35CD" w:rsidP="00DC35CD">
            <w:pPr>
              <w:spacing w:line="276" w:lineRule="auto"/>
              <w:rPr>
                <w:b/>
                <w:color w:val="666666"/>
                <w:sz w:val="24"/>
                <w:szCs w:val="24"/>
              </w:rPr>
            </w:pPr>
            <w:r w:rsidRPr="00DC35CD">
              <w:rPr>
                <w:b/>
                <w:color w:val="666666"/>
                <w:sz w:val="26"/>
                <w:szCs w:val="26"/>
              </w:rPr>
              <w:t>Law</w:t>
            </w:r>
          </w:p>
        </w:tc>
        <w:tc>
          <w:tcPr>
            <w:tcW w:w="6387" w:type="dxa"/>
            <w:hideMark/>
          </w:tcPr>
          <w:p w14:paraId="4A76A31B" w14:textId="77777777" w:rsidR="00DC35CD" w:rsidRPr="00DC35CD" w:rsidRDefault="00DC35CD" w:rsidP="00DC35CD">
            <w:pPr>
              <w:spacing w:line="276" w:lineRule="auto"/>
              <w:rPr>
                <w:b/>
                <w:color w:val="666666"/>
                <w:sz w:val="24"/>
                <w:szCs w:val="24"/>
              </w:rPr>
            </w:pPr>
            <w:r w:rsidRPr="00DC35CD">
              <w:rPr>
                <w:b/>
                <w:color w:val="666666"/>
                <w:sz w:val="26"/>
                <w:szCs w:val="26"/>
              </w:rPr>
              <w:t>Punishment</w:t>
            </w:r>
          </w:p>
        </w:tc>
      </w:tr>
      <w:tr w:rsidR="00DC35CD" w:rsidRPr="00DC35CD" w14:paraId="332E67EA" w14:textId="77777777" w:rsidTr="00DC35CD">
        <w:trPr>
          <w:trHeight w:val="1527"/>
        </w:trPr>
        <w:tc>
          <w:tcPr>
            <w:tcW w:w="7549" w:type="dxa"/>
          </w:tcPr>
          <w:p w14:paraId="1F420145" w14:textId="164DC401" w:rsidR="00DC35CD" w:rsidRPr="00DC35CD" w:rsidRDefault="00A23E86" w:rsidP="00DC35CD">
            <w:pPr>
              <w:rPr>
                <w:color w:val="666666"/>
              </w:rPr>
            </w:pPr>
            <w:r w:rsidRPr="00A23E86">
              <w:rPr>
                <w:b/>
                <w:bCs/>
                <w:color w:val="666666"/>
              </w:rPr>
              <w:t>Section 1:</w:t>
            </w:r>
            <w:r>
              <w:rPr>
                <w:color w:val="666666"/>
              </w:rPr>
              <w:t xml:space="preserve"> </w:t>
            </w:r>
            <w:r w:rsidR="00DC35CD" w:rsidRPr="00DC35CD">
              <w:rPr>
                <w:color w:val="666666"/>
              </w:rPr>
              <w:t>Unauthorised access to digital/computer material. This means a person asking a computer to perform any function with the intent of accessing anything on the computer for which they do not have permission, and for which they know they do not have permission.</w:t>
            </w:r>
          </w:p>
          <w:p w14:paraId="42376CF0" w14:textId="77777777" w:rsidR="00DC35CD" w:rsidRPr="00DC35CD" w:rsidRDefault="00DC35CD" w:rsidP="00DC35CD">
            <w:pPr>
              <w:spacing w:line="276" w:lineRule="auto"/>
              <w:rPr>
                <w:color w:val="666666"/>
              </w:rPr>
            </w:pPr>
          </w:p>
        </w:tc>
        <w:tc>
          <w:tcPr>
            <w:tcW w:w="6387" w:type="dxa"/>
          </w:tcPr>
          <w:p w14:paraId="635B07DB" w14:textId="77777777" w:rsidR="00DC35CD" w:rsidRPr="00DC35CD" w:rsidRDefault="00DC35CD" w:rsidP="00DC35CD">
            <w:pPr>
              <w:rPr>
                <w:color w:val="666666"/>
              </w:rPr>
            </w:pPr>
            <w:r w:rsidRPr="00DC35CD">
              <w:rPr>
                <w:color w:val="666666"/>
              </w:rPr>
              <w:t>Punishable by up to two years in prison and a £5,000 fine.</w:t>
            </w:r>
          </w:p>
          <w:p w14:paraId="36494024" w14:textId="77777777" w:rsidR="00DC35CD" w:rsidRPr="00DC35CD" w:rsidRDefault="00DC35CD" w:rsidP="00DC35CD">
            <w:pPr>
              <w:spacing w:line="276" w:lineRule="auto"/>
              <w:rPr>
                <w:color w:val="666666"/>
              </w:rPr>
            </w:pPr>
          </w:p>
        </w:tc>
      </w:tr>
      <w:tr w:rsidR="00DC35CD" w:rsidRPr="00DC35CD" w14:paraId="06583347" w14:textId="77777777" w:rsidTr="00DC35CD">
        <w:trPr>
          <w:trHeight w:val="1278"/>
        </w:trPr>
        <w:tc>
          <w:tcPr>
            <w:tcW w:w="7549" w:type="dxa"/>
            <w:hideMark/>
          </w:tcPr>
          <w:p w14:paraId="165556C0" w14:textId="4BF95BAF" w:rsidR="00DC35CD" w:rsidRPr="00DC35CD" w:rsidRDefault="00A23E86" w:rsidP="00DC35CD">
            <w:pPr>
              <w:rPr>
                <w:color w:val="666666"/>
              </w:rPr>
            </w:pPr>
            <w:r w:rsidRPr="00A23E86">
              <w:rPr>
                <w:b/>
                <w:bCs/>
                <w:color w:val="666666"/>
              </w:rPr>
              <w:t>Section 2:</w:t>
            </w:r>
            <w:r>
              <w:rPr>
                <w:color w:val="666666"/>
              </w:rPr>
              <w:t xml:space="preserve"> </w:t>
            </w:r>
            <w:r w:rsidR="00DC35CD" w:rsidRPr="00DC35CD">
              <w:rPr>
                <w:color w:val="666666"/>
              </w:rPr>
              <w:t xml:space="preserve">Unauthorised access to digital/computer material with intent to commit or facilitate the commission of further offences. This means a person gaining access to a computer without permission </w:t>
            </w:r>
            <w:proofErr w:type="gramStart"/>
            <w:r w:rsidR="00DC35CD" w:rsidRPr="00DC35CD">
              <w:rPr>
                <w:color w:val="666666"/>
              </w:rPr>
              <w:t>in order to</w:t>
            </w:r>
            <w:proofErr w:type="gramEnd"/>
            <w:r w:rsidR="00DC35CD" w:rsidRPr="00DC35CD">
              <w:rPr>
                <w:color w:val="666666"/>
              </w:rPr>
              <w:t xml:space="preserve"> commit another crime or to enable someone else to commit a crime.</w:t>
            </w:r>
          </w:p>
        </w:tc>
        <w:tc>
          <w:tcPr>
            <w:tcW w:w="6387" w:type="dxa"/>
          </w:tcPr>
          <w:p w14:paraId="62EDB5F3" w14:textId="77777777" w:rsidR="00DC35CD" w:rsidRPr="00DC35CD" w:rsidRDefault="00DC35CD" w:rsidP="00DC35CD">
            <w:pPr>
              <w:rPr>
                <w:color w:val="666666"/>
              </w:rPr>
            </w:pPr>
            <w:r w:rsidRPr="00DC35CD">
              <w:rPr>
                <w:color w:val="666666"/>
              </w:rPr>
              <w:t>Punishable by up to five years in prison and an unlimited fine determined by the damage caused and the severity of the crime.</w:t>
            </w:r>
          </w:p>
          <w:p w14:paraId="546A1FF1" w14:textId="77777777" w:rsidR="00DC35CD" w:rsidRPr="00DC35CD" w:rsidRDefault="00DC35CD" w:rsidP="00DC35CD">
            <w:pPr>
              <w:spacing w:line="276" w:lineRule="auto"/>
              <w:rPr>
                <w:color w:val="666666"/>
              </w:rPr>
            </w:pPr>
          </w:p>
        </w:tc>
      </w:tr>
      <w:tr w:rsidR="00DC35CD" w:rsidRPr="00DC35CD" w14:paraId="7A9EBC4A" w14:textId="77777777" w:rsidTr="00DC35CD">
        <w:trPr>
          <w:trHeight w:val="1527"/>
        </w:trPr>
        <w:tc>
          <w:tcPr>
            <w:tcW w:w="7549" w:type="dxa"/>
            <w:hideMark/>
          </w:tcPr>
          <w:p w14:paraId="00B3CC4A" w14:textId="04F1AE3D" w:rsidR="00DC35CD" w:rsidRPr="00DC35CD" w:rsidRDefault="00A23E86" w:rsidP="00DC35CD">
            <w:pPr>
              <w:rPr>
                <w:color w:val="666666"/>
              </w:rPr>
            </w:pPr>
            <w:r w:rsidRPr="00A23E86">
              <w:rPr>
                <w:b/>
                <w:bCs/>
                <w:color w:val="666666"/>
              </w:rPr>
              <w:t>Section 3:</w:t>
            </w:r>
            <w:r>
              <w:rPr>
                <w:color w:val="666666"/>
              </w:rPr>
              <w:t xml:space="preserve"> </w:t>
            </w:r>
            <w:r w:rsidR="00DC35CD" w:rsidRPr="00DC35CD">
              <w:rPr>
                <w:color w:val="666666"/>
              </w:rPr>
              <w:t xml:space="preserve">Unauthorised acts with intent to impair, or with recklessness as to impairing, the operation of a computer. This means a person intentionally impairing the operation of any computer or </w:t>
            </w:r>
            <w:proofErr w:type="gramStart"/>
            <w:r w:rsidR="00DC35CD" w:rsidRPr="00DC35CD">
              <w:rPr>
                <w:color w:val="666666"/>
              </w:rPr>
              <w:t>program, or</w:t>
            </w:r>
            <w:proofErr w:type="gramEnd"/>
            <w:r w:rsidR="00DC35CD" w:rsidRPr="00DC35CD">
              <w:rPr>
                <w:color w:val="666666"/>
              </w:rPr>
              <w:t xml:space="preserve"> intentionally preventing access to any data or program on any computer. This includes creating or supplying materials that could be used to carry out this offence.</w:t>
            </w:r>
          </w:p>
        </w:tc>
        <w:tc>
          <w:tcPr>
            <w:tcW w:w="6387" w:type="dxa"/>
            <w:hideMark/>
          </w:tcPr>
          <w:p w14:paraId="0CB0EDC8" w14:textId="77777777" w:rsidR="00DC35CD" w:rsidRPr="00DC35CD" w:rsidRDefault="00DC35CD" w:rsidP="00DC35CD">
            <w:pPr>
              <w:rPr>
                <w:color w:val="666666"/>
              </w:rPr>
            </w:pPr>
            <w:r w:rsidRPr="00DC35CD">
              <w:rPr>
                <w:color w:val="666666"/>
              </w:rPr>
              <w:t>Punishable by a prison sentence of up to ten years and an unlimited fine, but if the act puts life at risk or endangers national security, the sentence may be extended to life imprisonment.</w:t>
            </w:r>
          </w:p>
        </w:tc>
      </w:tr>
    </w:tbl>
    <w:p w14:paraId="48B8C1D6" w14:textId="77777777" w:rsidR="00FF6DF0" w:rsidRDefault="00FF6DF0">
      <w:pPr>
        <w:rPr>
          <w:color w:val="666666"/>
          <w:sz w:val="18"/>
          <w:szCs w:val="18"/>
        </w:rPr>
      </w:pPr>
    </w:p>
    <w:p w14:paraId="26ABEDBB" w14:textId="77777777" w:rsidR="00FF6DF0" w:rsidRDefault="00FF6DF0">
      <w:pPr>
        <w:rPr>
          <w:color w:val="666666"/>
          <w:sz w:val="18"/>
          <w:szCs w:val="18"/>
        </w:rPr>
      </w:pPr>
    </w:p>
    <w:p w14:paraId="2459408A" w14:textId="77777777" w:rsidR="00FF6DF0" w:rsidRDefault="00FF6DF0">
      <w:pPr>
        <w:rPr>
          <w:color w:val="666666"/>
          <w:sz w:val="18"/>
          <w:szCs w:val="18"/>
        </w:rPr>
      </w:pPr>
    </w:p>
    <w:p w14:paraId="05504F1F" w14:textId="77777777" w:rsidR="00DC35CD" w:rsidRDefault="00DC35CD">
      <w:pPr>
        <w:rPr>
          <w:color w:val="666666"/>
          <w:sz w:val="18"/>
          <w:szCs w:val="18"/>
        </w:rPr>
      </w:pPr>
    </w:p>
    <w:p w14:paraId="4F364EE8" w14:textId="77777777" w:rsidR="00A23E86" w:rsidRDefault="00A23E86">
      <w:pPr>
        <w:rPr>
          <w:color w:val="666666"/>
          <w:sz w:val="18"/>
          <w:szCs w:val="18"/>
        </w:rPr>
      </w:pPr>
    </w:p>
    <w:p w14:paraId="08AC13B2" w14:textId="77777777" w:rsidR="00A23E86" w:rsidRDefault="00A23E86">
      <w:pPr>
        <w:rPr>
          <w:color w:val="666666"/>
          <w:sz w:val="18"/>
          <w:szCs w:val="18"/>
        </w:rPr>
      </w:pPr>
    </w:p>
    <w:p w14:paraId="569F834D" w14:textId="77777777" w:rsidR="00A23E86" w:rsidRDefault="00A23E86">
      <w:pPr>
        <w:rPr>
          <w:color w:val="666666"/>
          <w:sz w:val="18"/>
          <w:szCs w:val="18"/>
        </w:rPr>
      </w:pPr>
    </w:p>
    <w:p w14:paraId="1746FCDF" w14:textId="77777777" w:rsidR="00A23E86" w:rsidRDefault="00A23E86">
      <w:pPr>
        <w:rPr>
          <w:color w:val="666666"/>
          <w:sz w:val="18"/>
          <w:szCs w:val="18"/>
        </w:rPr>
      </w:pPr>
    </w:p>
    <w:p w14:paraId="0A551E76" w14:textId="77777777" w:rsidR="00A23E86" w:rsidRDefault="00A23E86">
      <w:pPr>
        <w:rPr>
          <w:color w:val="666666"/>
          <w:sz w:val="18"/>
          <w:szCs w:val="18"/>
        </w:rPr>
      </w:pPr>
    </w:p>
    <w:p w14:paraId="6B73FCFE" w14:textId="77777777" w:rsidR="00DC35CD" w:rsidRDefault="00DC35CD">
      <w:pPr>
        <w:rPr>
          <w:color w:val="666666"/>
          <w:sz w:val="18"/>
          <w:szCs w:val="18"/>
        </w:rPr>
      </w:pPr>
    </w:p>
    <w:p w14:paraId="1CBDC427" w14:textId="77777777" w:rsidR="00FF6DF0" w:rsidRDefault="00FF6DF0">
      <w:pPr>
        <w:rPr>
          <w:color w:val="666666"/>
          <w:sz w:val="18"/>
          <w:szCs w:val="18"/>
        </w:rPr>
      </w:pPr>
    </w:p>
    <w:p w14:paraId="2F24987C" w14:textId="77777777" w:rsidR="009137AE" w:rsidRDefault="00000000">
      <w:pPr>
        <w:rPr>
          <w:color w:val="666666"/>
          <w:sz w:val="18"/>
          <w:szCs w:val="18"/>
        </w:rPr>
      </w:pPr>
      <w:r>
        <w:rPr>
          <w:color w:val="666666"/>
          <w:sz w:val="18"/>
          <w:szCs w:val="18"/>
        </w:rPr>
        <w:t>This resource is licensed under the Open Government Licence, version 3. For more information on this licence, see</w:t>
      </w:r>
      <w:hyperlink r:id="rId6">
        <w:r w:rsidR="009137AE">
          <w:rPr>
            <w:color w:val="1155CC"/>
            <w:sz w:val="18"/>
            <w:szCs w:val="18"/>
            <w:u w:val="single"/>
          </w:rPr>
          <w:t xml:space="preserve"> ncce.io/</w:t>
        </w:r>
        <w:proofErr w:type="spellStart"/>
        <w:r w:rsidR="009137AE">
          <w:rPr>
            <w:color w:val="1155CC"/>
            <w:sz w:val="18"/>
            <w:szCs w:val="18"/>
            <w:u w:val="single"/>
          </w:rPr>
          <w:t>ogl</w:t>
        </w:r>
        <w:proofErr w:type="spellEnd"/>
      </w:hyperlink>
      <w:r>
        <w:rPr>
          <w:color w:val="666666"/>
          <w:sz w:val="18"/>
          <w:szCs w:val="18"/>
        </w:rPr>
        <w:t>.</w:t>
      </w:r>
    </w:p>
    <w:p w14:paraId="29FAA35E" w14:textId="77777777" w:rsidR="009137AE" w:rsidRDefault="009137AE">
      <w:pPr>
        <w:rPr>
          <w:color w:val="666666"/>
          <w:sz w:val="18"/>
          <w:szCs w:val="18"/>
        </w:rPr>
      </w:pPr>
    </w:p>
    <w:sectPr w:rsidR="009137AE">
      <w:headerReference w:type="even" r:id="rId7"/>
      <w:headerReference w:type="default" r:id="rId8"/>
      <w:footerReference w:type="default" r:id="rId9"/>
      <w:headerReference w:type="first" r:id="rId10"/>
      <w:footerReference w:type="first" r:id="rId11"/>
      <w:pgSz w:w="16838" w:h="11906" w:orient="landscape"/>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E64EC7" w14:textId="77777777" w:rsidR="00F41001" w:rsidRDefault="00F41001">
      <w:pPr>
        <w:spacing w:line="240" w:lineRule="auto"/>
      </w:pPr>
      <w:r>
        <w:separator/>
      </w:r>
    </w:p>
  </w:endnote>
  <w:endnote w:type="continuationSeparator" w:id="0">
    <w:p w14:paraId="1FE5B6A6" w14:textId="77777777" w:rsidR="00F41001" w:rsidRDefault="00F410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icksand">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B23C33" w14:textId="77777777" w:rsidR="009137AE" w:rsidRDefault="00000000">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FF6DF0">
      <w:rPr>
        <w:noProof/>
        <w:color w:val="666666"/>
        <w:sz w:val="18"/>
        <w:szCs w:val="18"/>
      </w:rPr>
      <w:t>2</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p w14:paraId="15BC17DE" w14:textId="77777777" w:rsidR="009137AE" w:rsidRDefault="009137AE">
    <w:pPr>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12135" w14:textId="2DD4004E" w:rsidR="009137AE" w:rsidRDefault="00000000">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FF6DF0">
      <w:rPr>
        <w:noProof/>
        <w:color w:val="666666"/>
        <w:sz w:val="18"/>
        <w:szCs w:val="18"/>
      </w:rPr>
      <w:t>1</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5A7949" w14:textId="77777777" w:rsidR="00F41001" w:rsidRDefault="00F41001">
      <w:pPr>
        <w:spacing w:line="240" w:lineRule="auto"/>
      </w:pPr>
      <w:r>
        <w:separator/>
      </w:r>
    </w:p>
  </w:footnote>
  <w:footnote w:type="continuationSeparator" w:id="0">
    <w:p w14:paraId="71552FDD" w14:textId="77777777" w:rsidR="00F41001" w:rsidRDefault="00F4100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C498C" w14:textId="77777777" w:rsidR="009137AE" w:rsidRDefault="009137AE">
    <w:pPr>
      <w:pBdr>
        <w:top w:val="nil"/>
        <w:left w:val="nil"/>
        <w:bottom w:val="nil"/>
        <w:right w:val="nil"/>
        <w:between w:val="nil"/>
      </w:pBdr>
      <w:tabs>
        <w:tab w:val="center" w:pos="4513"/>
        <w:tab w:val="right" w:pos="9026"/>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84A74" w14:textId="77777777" w:rsidR="009137AE" w:rsidRDefault="009137AE">
    <w:pPr>
      <w:ind w:left="7920" w:right="-234"/>
      <w:jc w:val="right"/>
      <w:rPr>
        <w:color w:val="666666"/>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18C5F" w14:textId="77777777" w:rsidR="009137AE" w:rsidRDefault="009137AE">
    <w:pPr>
      <w:ind w:left="-720" w:right="-690"/>
      <w:rPr>
        <w:rFonts w:ascii="Arial" w:eastAsia="Arial" w:hAnsi="Arial" w:cs="Arial"/>
        <w:color w:val="666666"/>
      </w:rPr>
    </w:pPr>
  </w:p>
  <w:tbl>
    <w:tblPr>
      <w:tblStyle w:val="a0"/>
      <w:tblW w:w="14677" w:type="dxa"/>
      <w:tblInd w:w="-620" w:type="dxa"/>
      <w:tblLayout w:type="fixed"/>
      <w:tblLook w:val="0600" w:firstRow="0" w:lastRow="0" w:firstColumn="0" w:lastColumn="0" w:noHBand="1" w:noVBand="1"/>
    </w:tblPr>
    <w:tblGrid>
      <w:gridCol w:w="5373"/>
      <w:gridCol w:w="4652"/>
      <w:gridCol w:w="4652"/>
    </w:tblGrid>
    <w:tr w:rsidR="009137AE" w14:paraId="01B79666" w14:textId="77777777">
      <w:tc>
        <w:tcPr>
          <w:tcW w:w="5372" w:type="dxa"/>
          <w:tcBorders>
            <w:top w:val="nil"/>
            <w:left w:val="nil"/>
            <w:bottom w:val="nil"/>
            <w:right w:val="nil"/>
          </w:tcBorders>
          <w:tcMar>
            <w:top w:w="100" w:type="dxa"/>
            <w:left w:w="100" w:type="dxa"/>
            <w:bottom w:w="100" w:type="dxa"/>
            <w:right w:w="100" w:type="dxa"/>
          </w:tcMar>
        </w:tcPr>
        <w:p w14:paraId="6182F6D8" w14:textId="79CD8824" w:rsidR="009137AE" w:rsidRDefault="00000000">
          <w:pPr>
            <w:ind w:right="-234"/>
            <w:rPr>
              <w:color w:val="666666"/>
              <w:sz w:val="18"/>
              <w:szCs w:val="18"/>
            </w:rPr>
          </w:pPr>
          <w:r>
            <w:rPr>
              <w:color w:val="666666"/>
              <w:sz w:val="18"/>
              <w:szCs w:val="18"/>
            </w:rPr>
            <w:t xml:space="preserve">Year 9 – Cybersecurity </w:t>
          </w:r>
        </w:p>
        <w:p w14:paraId="7844B09B" w14:textId="77777777" w:rsidR="009137AE" w:rsidRDefault="00000000">
          <w:pPr>
            <w:ind w:right="-234"/>
            <w:rPr>
              <w:color w:val="666666"/>
              <w:sz w:val="18"/>
              <w:szCs w:val="18"/>
            </w:rPr>
          </w:pPr>
          <w:r>
            <w:rPr>
              <w:color w:val="666666"/>
              <w:sz w:val="18"/>
              <w:szCs w:val="18"/>
            </w:rPr>
            <w:t>Lesson 3 – Script kiddies</w:t>
          </w:r>
        </w:p>
      </w:tc>
      <w:tc>
        <w:tcPr>
          <w:tcW w:w="4652" w:type="dxa"/>
          <w:tcBorders>
            <w:top w:val="nil"/>
            <w:left w:val="nil"/>
            <w:bottom w:val="nil"/>
            <w:right w:val="nil"/>
          </w:tcBorders>
          <w:tcMar>
            <w:top w:w="100" w:type="dxa"/>
            <w:left w:w="100" w:type="dxa"/>
            <w:bottom w:w="100" w:type="dxa"/>
            <w:right w:w="100" w:type="dxa"/>
          </w:tcMar>
        </w:tcPr>
        <w:p w14:paraId="7E3818F9" w14:textId="77777777" w:rsidR="009137AE" w:rsidRDefault="009137AE">
          <w:pPr>
            <w:widowControl w:val="0"/>
            <w:spacing w:line="240" w:lineRule="auto"/>
            <w:ind w:right="150"/>
            <w:jc w:val="right"/>
            <w:rPr>
              <w:color w:val="666666"/>
              <w:sz w:val="18"/>
              <w:szCs w:val="18"/>
            </w:rPr>
          </w:pPr>
        </w:p>
        <w:p w14:paraId="49231399" w14:textId="77777777" w:rsidR="009137AE" w:rsidRDefault="009137AE">
          <w:pPr>
            <w:widowControl w:val="0"/>
            <w:spacing w:line="240" w:lineRule="auto"/>
            <w:ind w:right="150"/>
            <w:jc w:val="right"/>
            <w:rPr>
              <w:color w:val="666666"/>
              <w:sz w:val="18"/>
              <w:szCs w:val="18"/>
            </w:rPr>
          </w:pPr>
        </w:p>
        <w:p w14:paraId="61B3BA42" w14:textId="77777777" w:rsidR="009137AE" w:rsidRDefault="009137AE">
          <w:pPr>
            <w:widowControl w:val="0"/>
            <w:spacing w:line="240" w:lineRule="auto"/>
            <w:ind w:right="150"/>
            <w:jc w:val="right"/>
            <w:rPr>
              <w:color w:val="666666"/>
              <w:sz w:val="18"/>
              <w:szCs w:val="18"/>
            </w:rPr>
          </w:pPr>
        </w:p>
      </w:tc>
      <w:tc>
        <w:tcPr>
          <w:tcW w:w="4652" w:type="dxa"/>
          <w:tcBorders>
            <w:top w:val="nil"/>
            <w:left w:val="nil"/>
            <w:bottom w:val="nil"/>
            <w:right w:val="nil"/>
          </w:tcBorders>
          <w:tcMar>
            <w:top w:w="100" w:type="dxa"/>
            <w:left w:w="100" w:type="dxa"/>
            <w:bottom w:w="100" w:type="dxa"/>
            <w:right w:w="100" w:type="dxa"/>
          </w:tcMar>
        </w:tcPr>
        <w:p w14:paraId="46FD6279" w14:textId="77777777" w:rsidR="009137AE" w:rsidRDefault="00000000">
          <w:pPr>
            <w:widowControl w:val="0"/>
            <w:spacing w:line="240" w:lineRule="auto"/>
            <w:ind w:right="150"/>
            <w:jc w:val="right"/>
            <w:rPr>
              <w:color w:val="666666"/>
              <w:sz w:val="18"/>
              <w:szCs w:val="18"/>
            </w:rPr>
          </w:pPr>
          <w:r>
            <w:rPr>
              <w:color w:val="666666"/>
              <w:sz w:val="18"/>
              <w:szCs w:val="18"/>
            </w:rPr>
            <w:t>Homework</w:t>
          </w:r>
        </w:p>
      </w:tc>
    </w:tr>
  </w:tbl>
  <w:p w14:paraId="7B1183BE" w14:textId="77777777" w:rsidR="009137AE" w:rsidRDefault="009137AE">
    <w:pPr>
      <w:pBdr>
        <w:top w:val="nil"/>
        <w:left w:val="nil"/>
        <w:bottom w:val="nil"/>
        <w:right w:val="nil"/>
        <w:between w:val="nil"/>
      </w:pBdr>
      <w:tabs>
        <w:tab w:val="center" w:pos="4513"/>
        <w:tab w:val="right" w:pos="9026"/>
      </w:tabs>
      <w:spacing w:line="24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7AE"/>
    <w:rsid w:val="00622EFB"/>
    <w:rsid w:val="009137AE"/>
    <w:rsid w:val="00A23E86"/>
    <w:rsid w:val="00DC15DD"/>
    <w:rsid w:val="00DC35CD"/>
    <w:rsid w:val="00F41001"/>
    <w:rsid w:val="00FF6D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A1B40"/>
  <w15:docId w15:val="{FCF8F41A-7535-4E44-AFE4-4D9619BA7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00" w:after="120"/>
    </w:pPr>
    <w:rPr>
      <w:b/>
      <w:color w:val="5B5BA5"/>
      <w:sz w:val="48"/>
      <w:szCs w:val="48"/>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Footer">
    <w:name w:val="footer"/>
    <w:basedOn w:val="Normal"/>
    <w:link w:val="FooterChar"/>
    <w:uiPriority w:val="99"/>
    <w:unhideWhenUsed/>
    <w:rsid w:val="00FF6DF0"/>
    <w:pPr>
      <w:tabs>
        <w:tab w:val="center" w:pos="4513"/>
        <w:tab w:val="right" w:pos="9026"/>
      </w:tabs>
      <w:spacing w:line="240" w:lineRule="auto"/>
    </w:pPr>
  </w:style>
  <w:style w:type="character" w:customStyle="1" w:styleId="FooterChar">
    <w:name w:val="Footer Char"/>
    <w:basedOn w:val="DefaultParagraphFont"/>
    <w:link w:val="Footer"/>
    <w:uiPriority w:val="99"/>
    <w:rsid w:val="00FF6DF0"/>
  </w:style>
  <w:style w:type="table" w:styleId="TableGridLight">
    <w:name w:val="Grid Table Light"/>
    <w:basedOn w:val="TableNormal"/>
    <w:uiPriority w:val="40"/>
    <w:rsid w:val="00DC35CD"/>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ncce.io/ogl" TargetMode="Externa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400</Words>
  <Characters>2280</Characters>
  <Application>Microsoft Office Word</Application>
  <DocSecurity>0</DocSecurity>
  <Lines>19</Lines>
  <Paragraphs>5</Paragraphs>
  <ScaleCrop>false</ScaleCrop>
  <Company/>
  <LinksUpToDate>false</LinksUpToDate>
  <CharactersWithSpaces>2675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James Brown</cp:lastModifiedBy>
  <cp:revision>4</cp:revision>
  <dcterms:created xsi:type="dcterms:W3CDTF">2026-04-16T22:33:00Z</dcterms:created>
  <dcterms:modified xsi:type="dcterms:W3CDTF">2026-04-16T22:39:00Z</dcterms:modified>
</cp:coreProperties>
</file>